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895D" w14:textId="38F3C160" w:rsidR="00844B6E" w:rsidRPr="00D1723B" w:rsidRDefault="00D1723B" w:rsidP="00844B6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U.S. </w:t>
      </w:r>
      <w:r w:rsidR="004010CD" w:rsidRPr="00D1723B">
        <w:rPr>
          <w:rFonts w:cstheme="minorHAnsi"/>
          <w:b/>
          <w:bCs/>
          <w:sz w:val="28"/>
          <w:szCs w:val="28"/>
        </w:rPr>
        <w:t xml:space="preserve">Supplier Guide on Bank and Tax </w:t>
      </w:r>
      <w:r w:rsidR="00801651">
        <w:rPr>
          <w:rFonts w:cstheme="minorHAnsi"/>
          <w:b/>
          <w:bCs/>
          <w:sz w:val="28"/>
          <w:szCs w:val="28"/>
        </w:rPr>
        <w:t xml:space="preserve">W-9 </w:t>
      </w:r>
      <w:r w:rsidR="004010CD" w:rsidRPr="00D1723B">
        <w:rPr>
          <w:rFonts w:cstheme="minorHAnsi"/>
          <w:b/>
          <w:bCs/>
          <w:sz w:val="28"/>
          <w:szCs w:val="28"/>
        </w:rPr>
        <w:t>Require</w:t>
      </w:r>
      <w:r w:rsidR="00AC190E" w:rsidRPr="00D1723B">
        <w:rPr>
          <w:rFonts w:cstheme="minorHAnsi"/>
          <w:b/>
          <w:bCs/>
          <w:sz w:val="28"/>
          <w:szCs w:val="28"/>
        </w:rPr>
        <w:t>m</w:t>
      </w:r>
      <w:r w:rsidR="004010CD" w:rsidRPr="00D1723B">
        <w:rPr>
          <w:rFonts w:cstheme="minorHAnsi"/>
          <w:b/>
          <w:bCs/>
          <w:sz w:val="28"/>
          <w:szCs w:val="28"/>
        </w:rPr>
        <w:t>e</w:t>
      </w:r>
      <w:r w:rsidR="00AC190E" w:rsidRPr="00D1723B">
        <w:rPr>
          <w:rFonts w:cstheme="minorHAnsi"/>
          <w:b/>
          <w:bCs/>
          <w:sz w:val="28"/>
          <w:szCs w:val="28"/>
        </w:rPr>
        <w:t>n</w:t>
      </w:r>
      <w:r w:rsidR="004010CD" w:rsidRPr="00D1723B">
        <w:rPr>
          <w:rFonts w:cstheme="minorHAnsi"/>
          <w:b/>
          <w:bCs/>
          <w:sz w:val="28"/>
          <w:szCs w:val="28"/>
        </w:rPr>
        <w:t>ts</w:t>
      </w:r>
      <w:r>
        <w:rPr>
          <w:rFonts w:cstheme="minorHAnsi"/>
          <w:b/>
          <w:bCs/>
          <w:sz w:val="28"/>
          <w:szCs w:val="28"/>
        </w:rPr>
        <w:t xml:space="preserve"> for Onboarding</w:t>
      </w:r>
      <w:r w:rsidR="001C1BAC">
        <w:rPr>
          <w:rFonts w:cstheme="minorHAnsi"/>
          <w:b/>
          <w:bCs/>
          <w:sz w:val="28"/>
          <w:szCs w:val="28"/>
        </w:rPr>
        <w:t xml:space="preserve"> with K-C</w:t>
      </w:r>
    </w:p>
    <w:p w14:paraId="412BFC13" w14:textId="336F7FCA" w:rsidR="00580D2C" w:rsidRPr="001C1BAC" w:rsidRDefault="00580D2C" w:rsidP="00580D2C">
      <w:pPr>
        <w:rPr>
          <w:rFonts w:cstheme="minorHAnsi"/>
          <w:b/>
          <w:bCs/>
          <w:sz w:val="20"/>
          <w:szCs w:val="20"/>
        </w:rPr>
      </w:pPr>
      <w:r w:rsidRPr="001C1BAC">
        <w:rPr>
          <w:rFonts w:cstheme="minorHAnsi"/>
          <w:b/>
          <w:bCs/>
          <w:sz w:val="20"/>
          <w:szCs w:val="20"/>
        </w:rPr>
        <w:t>Voided Check and Bank Letter – what do I need to know?</w:t>
      </w:r>
    </w:p>
    <w:p w14:paraId="4F724CD4" w14:textId="77777777" w:rsidR="00580D2C" w:rsidRPr="001C1BAC" w:rsidRDefault="00580D2C" w:rsidP="00580D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C1BAC">
        <w:rPr>
          <w:rFonts w:cstheme="minorHAnsi"/>
          <w:sz w:val="20"/>
          <w:szCs w:val="20"/>
        </w:rPr>
        <w:t>The data provided on the Voided Check and/or Bank Letter must be valid.</w:t>
      </w:r>
    </w:p>
    <w:p w14:paraId="6EFA3861" w14:textId="77777777" w:rsidR="00580D2C" w:rsidRPr="001C1BAC" w:rsidRDefault="00580D2C" w:rsidP="00580D2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C1BAC">
        <w:rPr>
          <w:rFonts w:cstheme="minorHAnsi"/>
          <w:sz w:val="20"/>
          <w:szCs w:val="20"/>
        </w:rPr>
        <w:t>The facility address on the Voided Check and/or Bank Letter must match the address provided on the W9.</w:t>
      </w:r>
    </w:p>
    <w:p w14:paraId="1051D980" w14:textId="77777777" w:rsidR="00580D2C" w:rsidRPr="001C1BAC" w:rsidRDefault="00580D2C" w:rsidP="00EE641B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1C1BAC">
        <w:rPr>
          <w:rFonts w:eastAsia="Times New Roman" w:cstheme="minorHAnsi"/>
          <w:noProof/>
          <w:color w:val="222A35"/>
          <w:sz w:val="20"/>
          <w:szCs w:val="20"/>
        </w:rPr>
        <w:t xml:space="preserve">Provide the following on your </w:t>
      </w:r>
      <w:r w:rsidRPr="001C1BAC">
        <w:rPr>
          <w:rFonts w:eastAsia="Times New Roman" w:cstheme="minorHAnsi"/>
          <w:b/>
          <w:bCs/>
          <w:noProof/>
          <w:color w:val="222A35"/>
          <w:sz w:val="20"/>
          <w:szCs w:val="20"/>
          <w:u w:val="single"/>
        </w:rPr>
        <w:t>financial institutions letterhead</w:t>
      </w:r>
      <w:r w:rsidRPr="001C1BAC">
        <w:rPr>
          <w:rFonts w:eastAsia="Times New Roman" w:cstheme="minorHAnsi"/>
          <w:noProof/>
          <w:color w:val="222A35"/>
          <w:sz w:val="20"/>
          <w:szCs w:val="20"/>
        </w:rPr>
        <w:t>:</w:t>
      </w:r>
    </w:p>
    <w:p w14:paraId="2F11CB82" w14:textId="334A0EB9" w:rsidR="00580D2C" w:rsidRPr="001C1BAC" w:rsidRDefault="00580D2C" w:rsidP="00EE641B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noProof/>
          <w:color w:val="222A35"/>
          <w:sz w:val="20"/>
          <w:szCs w:val="20"/>
        </w:rPr>
      </w:pPr>
      <w:r w:rsidRPr="001C1BAC">
        <w:rPr>
          <w:rFonts w:eastAsia="Times New Roman" w:cstheme="minorHAnsi"/>
          <w:noProof/>
          <w:color w:val="222A35"/>
          <w:sz w:val="20"/>
          <w:szCs w:val="20"/>
        </w:rPr>
        <w:t xml:space="preserve">Your company’s name </w:t>
      </w:r>
      <w:r w:rsidR="00F21A8A">
        <w:rPr>
          <w:rFonts w:eastAsia="Times New Roman" w:cstheme="minorHAnsi"/>
          <w:noProof/>
          <w:color w:val="222A35"/>
          <w:sz w:val="20"/>
          <w:szCs w:val="20"/>
        </w:rPr>
        <w:t>and address</w:t>
      </w:r>
    </w:p>
    <w:p w14:paraId="58B9030E" w14:textId="77777777" w:rsidR="00580D2C" w:rsidRPr="001C1BAC" w:rsidRDefault="00580D2C" w:rsidP="00EE641B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noProof/>
          <w:color w:val="222A35"/>
          <w:sz w:val="20"/>
          <w:szCs w:val="20"/>
        </w:rPr>
      </w:pPr>
      <w:r w:rsidRPr="001C1BAC">
        <w:rPr>
          <w:rFonts w:eastAsia="Times New Roman" w:cstheme="minorHAnsi"/>
          <w:noProof/>
          <w:color w:val="222A35"/>
          <w:sz w:val="20"/>
          <w:szCs w:val="20"/>
        </w:rPr>
        <w:t xml:space="preserve">Bank routing and bank account information; these numbers </w:t>
      </w:r>
      <w:r w:rsidRPr="001C1BAC">
        <w:rPr>
          <w:rFonts w:eastAsia="Times New Roman" w:cstheme="minorHAnsi"/>
          <w:b/>
          <w:bCs/>
          <w:noProof/>
          <w:color w:val="222A35"/>
          <w:sz w:val="20"/>
          <w:szCs w:val="20"/>
          <w:u w:val="single"/>
        </w:rPr>
        <w:t>MUST</w:t>
      </w:r>
      <w:r w:rsidRPr="001C1BAC">
        <w:rPr>
          <w:rFonts w:eastAsia="Times New Roman" w:cstheme="minorHAnsi"/>
          <w:noProof/>
          <w:color w:val="222A35"/>
          <w:sz w:val="20"/>
          <w:szCs w:val="20"/>
        </w:rPr>
        <w:t xml:space="preserve"> match between the documents provided</w:t>
      </w:r>
    </w:p>
    <w:p w14:paraId="1A1512D4" w14:textId="77777777" w:rsidR="00EE641B" w:rsidRDefault="00EE641B" w:rsidP="00580D2C">
      <w:pPr>
        <w:rPr>
          <w:rFonts w:cstheme="minorHAnsi"/>
          <w:b/>
          <w:bCs/>
          <w:sz w:val="20"/>
          <w:szCs w:val="20"/>
        </w:rPr>
      </w:pPr>
    </w:p>
    <w:p w14:paraId="2834F60B" w14:textId="667FB791" w:rsidR="00580D2C" w:rsidRPr="001C1BAC" w:rsidRDefault="00580D2C" w:rsidP="00580D2C">
      <w:pPr>
        <w:rPr>
          <w:rFonts w:cstheme="minorHAnsi"/>
          <w:b/>
          <w:bCs/>
          <w:sz w:val="20"/>
          <w:szCs w:val="20"/>
        </w:rPr>
      </w:pPr>
      <w:r w:rsidRPr="001C1BAC">
        <w:rPr>
          <w:rFonts w:cstheme="minorHAnsi"/>
          <w:b/>
          <w:bCs/>
          <w:sz w:val="20"/>
          <w:szCs w:val="20"/>
        </w:rPr>
        <w:t>How to correctly fill the W9 form?</w:t>
      </w:r>
      <w:r w:rsidR="002F3D20">
        <w:rPr>
          <w:rFonts w:cstheme="minorHAnsi"/>
          <w:b/>
          <w:bCs/>
          <w:sz w:val="20"/>
          <w:szCs w:val="20"/>
        </w:rPr>
        <w:t xml:space="preserve"> </w:t>
      </w:r>
      <w:r w:rsidR="00E26A71">
        <w:rPr>
          <w:rFonts w:cstheme="minorHAnsi"/>
          <w:b/>
          <w:bCs/>
          <w:sz w:val="20"/>
          <w:szCs w:val="20"/>
        </w:rPr>
        <w:t>(</w:t>
      </w:r>
      <w:r w:rsidR="002F3D20">
        <w:rPr>
          <w:rFonts w:cstheme="minorHAnsi"/>
          <w:b/>
          <w:bCs/>
          <w:sz w:val="20"/>
          <w:szCs w:val="20"/>
        </w:rPr>
        <w:t>The W-9 must be less than 3 years</w:t>
      </w:r>
      <w:r w:rsidR="00E26A71">
        <w:rPr>
          <w:rFonts w:cstheme="minorHAnsi"/>
          <w:b/>
          <w:bCs/>
          <w:sz w:val="20"/>
          <w:szCs w:val="20"/>
        </w:rPr>
        <w:t xml:space="preserve"> old)</w:t>
      </w:r>
      <w:r w:rsidRPr="001C1BAC">
        <w:rPr>
          <w:rFonts w:cstheme="minorHAnsi"/>
          <w:b/>
          <w:bCs/>
          <w:sz w:val="20"/>
          <w:szCs w:val="20"/>
        </w:rPr>
        <w:t xml:space="preserve"> </w:t>
      </w:r>
    </w:p>
    <w:p w14:paraId="3EBAB8B6" w14:textId="56009791" w:rsidR="00580D2C" w:rsidRPr="001C1BAC" w:rsidRDefault="00580D2C" w:rsidP="00580D2C">
      <w:pPr>
        <w:rPr>
          <w:rFonts w:cstheme="minorHAnsi"/>
          <w:sz w:val="20"/>
          <w:szCs w:val="20"/>
        </w:rPr>
      </w:pPr>
      <w:r w:rsidRPr="001C1BAC">
        <w:rPr>
          <w:rFonts w:cstheme="minorHAnsi"/>
          <w:sz w:val="20"/>
          <w:szCs w:val="20"/>
        </w:rPr>
        <w:t>Below is the short instruction that will help you to correctly fill the W9 form</w:t>
      </w:r>
      <w:r w:rsidR="005A7E86" w:rsidRPr="001C1BAC">
        <w:rPr>
          <w:rFonts w:cstheme="minorHAnsi"/>
          <w:sz w:val="20"/>
          <w:szCs w:val="20"/>
        </w:rPr>
        <w:t>:</w:t>
      </w:r>
    </w:p>
    <w:p w14:paraId="34483D5C" w14:textId="6971A8C6" w:rsidR="00580D2C" w:rsidRPr="00580D2C" w:rsidRDefault="0051661A" w:rsidP="00580D2C">
      <w:r>
        <w:rPr>
          <w:noProof/>
        </w:rPr>
        <w:drawing>
          <wp:inline distT="0" distB="0" distL="0" distR="0" wp14:anchorId="4864B272" wp14:editId="24F0EBFE">
            <wp:extent cx="7010400" cy="3704590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490" cy="370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87B9" w14:textId="4895EC49" w:rsidR="0051661A" w:rsidRDefault="0051661A">
      <w:r>
        <w:rPr>
          <w:noProof/>
        </w:rPr>
        <w:drawing>
          <wp:inline distT="0" distB="0" distL="0" distR="0" wp14:anchorId="3DDA4EE6" wp14:editId="5B6D844D">
            <wp:extent cx="6858000" cy="1322070"/>
            <wp:effectExtent l="0" t="0" r="3175" b="190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BABD" w14:textId="3D3ED6D8" w:rsidR="0051661A" w:rsidRDefault="00334FB1">
      <w:r>
        <w:rPr>
          <w:noProof/>
        </w:rPr>
        <w:drawing>
          <wp:inline distT="0" distB="0" distL="0" distR="0" wp14:anchorId="05B98A92" wp14:editId="227327B6">
            <wp:extent cx="7056120" cy="1590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66" cy="15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61A" w:rsidSect="00516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D3EF" w14:textId="77777777" w:rsidR="00EA7D53" w:rsidRDefault="00EA7D53" w:rsidP="005245F4">
      <w:pPr>
        <w:spacing w:after="0" w:line="240" w:lineRule="auto"/>
      </w:pPr>
      <w:r>
        <w:separator/>
      </w:r>
    </w:p>
  </w:endnote>
  <w:endnote w:type="continuationSeparator" w:id="0">
    <w:p w14:paraId="4BC66FC8" w14:textId="77777777" w:rsidR="00EA7D53" w:rsidRDefault="00EA7D53" w:rsidP="0052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6973" w14:textId="77777777" w:rsidR="00EA7D53" w:rsidRDefault="00EA7D53" w:rsidP="005245F4">
      <w:pPr>
        <w:spacing w:after="0" w:line="240" w:lineRule="auto"/>
      </w:pPr>
      <w:r>
        <w:separator/>
      </w:r>
    </w:p>
  </w:footnote>
  <w:footnote w:type="continuationSeparator" w:id="0">
    <w:p w14:paraId="2D638F01" w14:textId="77777777" w:rsidR="00EA7D53" w:rsidRDefault="00EA7D53" w:rsidP="0052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22AE"/>
    <w:multiLevelType w:val="hybridMultilevel"/>
    <w:tmpl w:val="DBAA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2C"/>
    <w:rsid w:val="001C1BAC"/>
    <w:rsid w:val="002F3D20"/>
    <w:rsid w:val="00311057"/>
    <w:rsid w:val="00334FB1"/>
    <w:rsid w:val="003644CA"/>
    <w:rsid w:val="004010CD"/>
    <w:rsid w:val="0049139D"/>
    <w:rsid w:val="0051661A"/>
    <w:rsid w:val="005245F4"/>
    <w:rsid w:val="005422A4"/>
    <w:rsid w:val="00580D2C"/>
    <w:rsid w:val="005A7E86"/>
    <w:rsid w:val="005C68AD"/>
    <w:rsid w:val="006414DD"/>
    <w:rsid w:val="00801651"/>
    <w:rsid w:val="00844B6E"/>
    <w:rsid w:val="00A612FC"/>
    <w:rsid w:val="00A857CA"/>
    <w:rsid w:val="00AC190E"/>
    <w:rsid w:val="00D1331C"/>
    <w:rsid w:val="00D1723B"/>
    <w:rsid w:val="00E26A71"/>
    <w:rsid w:val="00EA7D53"/>
    <w:rsid w:val="00EE641B"/>
    <w:rsid w:val="00F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C2DC5"/>
  <w15:chartTrackingRefBased/>
  <w15:docId w15:val="{71888829-D93A-4AFA-8F62-5DDC775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Pokorska, Klaudia</dc:creator>
  <cp:keywords/>
  <dc:description/>
  <cp:lastModifiedBy>Klubertanz, Kim</cp:lastModifiedBy>
  <cp:revision>8</cp:revision>
  <dcterms:created xsi:type="dcterms:W3CDTF">2023-04-18T00:22:00Z</dcterms:created>
  <dcterms:modified xsi:type="dcterms:W3CDTF">2023-04-18T17:25:00Z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caa80-b45a-41c4-be35-6a080a795a59_Enabled">
    <vt:lpwstr>true</vt:lpwstr>
  </property>
  <property fmtid="{D5CDD505-2E9C-101B-9397-08002B2CF9AE}" pid="3" name="MSIP_Label_ec3caa80-b45a-41c4-be35-6a080a795a59_SetDate">
    <vt:lpwstr>2023-04-14T20:03:36Z</vt:lpwstr>
  </property>
  <property fmtid="{D5CDD505-2E9C-101B-9397-08002B2CF9AE}" pid="4" name="MSIP_Label_ec3caa80-b45a-41c4-be35-6a080a795a59_Method">
    <vt:lpwstr>Privileged</vt:lpwstr>
  </property>
  <property fmtid="{D5CDD505-2E9C-101B-9397-08002B2CF9AE}" pid="5" name="MSIP_Label_ec3caa80-b45a-41c4-be35-6a080a795a59_Name">
    <vt:lpwstr>ec3caa80-b45a-41c4-be35-6a080a795a59</vt:lpwstr>
  </property>
  <property fmtid="{D5CDD505-2E9C-101B-9397-08002B2CF9AE}" pid="6" name="MSIP_Label_ec3caa80-b45a-41c4-be35-6a080a795a59_SiteId">
    <vt:lpwstr>fee2180b-69b6-4afe-9f14-ccd70bd4c737</vt:lpwstr>
  </property>
  <property fmtid="{D5CDD505-2E9C-101B-9397-08002B2CF9AE}" pid="7" name="MSIP_Label_ec3caa80-b45a-41c4-be35-6a080a795a59_ActionId">
    <vt:lpwstr>4a28eb0b-1bd0-475b-998d-c1ba91366ddc</vt:lpwstr>
  </property>
  <property fmtid="{D5CDD505-2E9C-101B-9397-08002B2CF9AE}" pid="8" name="MSIP_Label_ec3caa80-b45a-41c4-be35-6a080a795a59_ContentBits">
    <vt:lpwstr>0</vt:lpwstr>
  </property>
</Properties>
</file>